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204" w:rsidRDefault="00E80204" w:rsidP="00E80204">
      <w:pPr>
        <w:tabs>
          <w:tab w:val="left" w:pos="4536"/>
          <w:tab w:val="left" w:pos="9072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E80204" w:rsidRDefault="00AF1ED2" w:rsidP="00E80204">
      <w:pPr>
        <w:tabs>
          <w:tab w:val="left" w:pos="4536"/>
          <w:tab w:val="left" w:pos="9072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Zakres</w:t>
      </w:r>
      <w:r w:rsidR="003739D0">
        <w:rPr>
          <w:rFonts w:ascii="Arial" w:hAnsi="Arial" w:cs="Arial"/>
          <w:b/>
          <w:bCs/>
          <w:color w:val="000000"/>
          <w:sz w:val="22"/>
          <w:szCs w:val="22"/>
        </w:rPr>
        <w:t xml:space="preserve"> zamówienia pn.</w:t>
      </w:r>
      <w:r w:rsidR="00E80204">
        <w:rPr>
          <w:rFonts w:ascii="Arial" w:hAnsi="Arial" w:cs="Arial"/>
          <w:b/>
          <w:bCs/>
          <w:color w:val="000000"/>
          <w:sz w:val="22"/>
          <w:szCs w:val="22"/>
        </w:rPr>
        <w:t xml:space="preserve"> „Analiza jakości ścieków i wód w </w:t>
      </w:r>
      <w:r w:rsidR="003739D0">
        <w:rPr>
          <w:rFonts w:ascii="Arial" w:hAnsi="Arial" w:cs="Arial"/>
          <w:b/>
          <w:bCs/>
          <w:color w:val="000000"/>
          <w:sz w:val="22"/>
          <w:szCs w:val="22"/>
        </w:rPr>
        <w:t xml:space="preserve">Enea Elektrownia Połaniec S.A. </w:t>
      </w:r>
      <w:r w:rsidR="00344F2F">
        <w:rPr>
          <w:rFonts w:ascii="Arial" w:hAnsi="Arial" w:cs="Arial"/>
          <w:b/>
          <w:bCs/>
          <w:color w:val="000000"/>
          <w:sz w:val="22"/>
          <w:szCs w:val="22"/>
        </w:rPr>
        <w:t>dla potrzeb</w:t>
      </w:r>
      <w:r w:rsidR="003739D0">
        <w:rPr>
          <w:rFonts w:ascii="Arial" w:hAnsi="Arial" w:cs="Arial"/>
          <w:b/>
          <w:bCs/>
          <w:color w:val="000000"/>
          <w:sz w:val="22"/>
          <w:szCs w:val="22"/>
        </w:rPr>
        <w:t xml:space="preserve"> dostosowania istniejącego układu technologicznego oczyszczania ścieków do wymogów k</w:t>
      </w:r>
      <w:r w:rsidR="00673343">
        <w:rPr>
          <w:rFonts w:ascii="Arial" w:hAnsi="Arial" w:cs="Arial"/>
          <w:b/>
          <w:bCs/>
          <w:color w:val="000000"/>
          <w:sz w:val="22"/>
          <w:szCs w:val="22"/>
        </w:rPr>
        <w:t xml:space="preserve">onkluzji </w:t>
      </w:r>
      <w:r w:rsidR="003739D0">
        <w:rPr>
          <w:rFonts w:ascii="Arial" w:hAnsi="Arial" w:cs="Arial"/>
          <w:b/>
          <w:bCs/>
          <w:color w:val="000000"/>
          <w:sz w:val="22"/>
          <w:szCs w:val="22"/>
        </w:rPr>
        <w:t>BAT</w:t>
      </w:r>
      <w:r w:rsidR="00E80204">
        <w:rPr>
          <w:rFonts w:ascii="Arial" w:hAnsi="Arial" w:cs="Arial"/>
          <w:b/>
          <w:bCs/>
          <w:color w:val="000000"/>
          <w:sz w:val="22"/>
          <w:szCs w:val="22"/>
        </w:rPr>
        <w:t>”:</w:t>
      </w:r>
    </w:p>
    <w:p w:rsidR="00A85B0D" w:rsidRDefault="00A85B0D" w:rsidP="00E80204">
      <w:pPr>
        <w:tabs>
          <w:tab w:val="left" w:pos="4536"/>
          <w:tab w:val="left" w:pos="90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E80204" w:rsidRDefault="003739D0" w:rsidP="00882E1E">
      <w:pPr>
        <w:numPr>
          <w:ilvl w:val="0"/>
          <w:numId w:val="1"/>
        </w:numPr>
        <w:tabs>
          <w:tab w:val="left" w:pos="4536"/>
          <w:tab w:val="left" w:pos="90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Pobór próbek oraz oznaczenie charakterystycznych wskaźników dla poszczególnych strumieni ścieków zgodnie z poniższym harmonogramem badania wód i ścieków. </w:t>
      </w:r>
    </w:p>
    <w:tbl>
      <w:tblPr>
        <w:tblStyle w:val="Tabela-Siatka"/>
        <w:tblW w:w="9043" w:type="dxa"/>
        <w:tblInd w:w="137" w:type="dxa"/>
        <w:tblLook w:val="04A0" w:firstRow="1" w:lastRow="0" w:firstColumn="1" w:lastColumn="0" w:noHBand="0" w:noVBand="1"/>
      </w:tblPr>
      <w:tblGrid>
        <w:gridCol w:w="2835"/>
        <w:gridCol w:w="6208"/>
      </w:tblGrid>
      <w:tr w:rsidR="00E80204" w:rsidTr="00064FD1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0204" w:rsidRDefault="00E80204">
            <w:pPr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Seria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0204" w:rsidRDefault="00E80204">
            <w:pPr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left="160" w:hanging="20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Zakres prac </w:t>
            </w:r>
          </w:p>
        </w:tc>
      </w:tr>
      <w:tr w:rsidR="00E80204" w:rsidTr="00064F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04" w:rsidRDefault="00E80204" w:rsidP="0096283A">
            <w:pPr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left="29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Seria I: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344F2F" w:rsidRPr="00344F2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próbki średniodobowe z 6 punktów kontrolnych raz w miesiącu w terminie uzgodnionym przez wykonawcę i zamawiającego.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04" w:rsidRPr="0096283A" w:rsidRDefault="0096283A" w:rsidP="00B311EE">
            <w:pPr>
              <w:pStyle w:val="Akapitzlist"/>
              <w:widowControl/>
              <w:numPr>
                <w:ilvl w:val="0"/>
                <w:numId w:val="2"/>
              </w:numPr>
              <w:tabs>
                <w:tab w:val="clear" w:pos="720"/>
                <w:tab w:val="num" w:pos="317"/>
                <w:tab w:val="left" w:pos="4536"/>
                <w:tab w:val="left" w:pos="9072"/>
              </w:tabs>
              <w:spacing w:line="360" w:lineRule="auto"/>
              <w:ind w:left="459" w:hanging="459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Pobór i badanie jakości ścieków przemysłowych oczyszczonych – </w:t>
            </w:r>
            <w:r w:rsidRPr="0096283A">
              <w:rPr>
                <w:bCs/>
                <w:color w:val="000000"/>
                <w:sz w:val="22"/>
                <w:szCs w:val="22"/>
              </w:rPr>
              <w:t>dwie próby ścieków w każdej serii</w:t>
            </w:r>
          </w:p>
          <w:p w:rsidR="0096283A" w:rsidRPr="0096283A" w:rsidRDefault="0096283A" w:rsidP="00B311EE">
            <w:pPr>
              <w:pStyle w:val="Akapitzlist"/>
              <w:widowControl/>
              <w:numPr>
                <w:ilvl w:val="0"/>
                <w:numId w:val="2"/>
              </w:numPr>
              <w:tabs>
                <w:tab w:val="clear" w:pos="720"/>
                <w:tab w:val="num" w:pos="317"/>
                <w:tab w:val="left" w:pos="4536"/>
                <w:tab w:val="left" w:pos="9072"/>
              </w:tabs>
              <w:spacing w:line="360" w:lineRule="auto"/>
              <w:ind w:left="459" w:hanging="459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Pobór i badanie jakości oczyszczonych wód deszczowych  - </w:t>
            </w:r>
            <w:r w:rsidRPr="0096283A">
              <w:rPr>
                <w:bCs/>
                <w:color w:val="000000"/>
                <w:sz w:val="22"/>
                <w:szCs w:val="22"/>
              </w:rPr>
              <w:t>dwie próby wód deszczowych w każdej serii</w:t>
            </w:r>
          </w:p>
          <w:p w:rsidR="00E80204" w:rsidRPr="0096283A" w:rsidRDefault="0096283A" w:rsidP="00B311EE">
            <w:pPr>
              <w:pStyle w:val="Akapitzlist"/>
              <w:widowControl/>
              <w:numPr>
                <w:ilvl w:val="0"/>
                <w:numId w:val="2"/>
              </w:numPr>
              <w:tabs>
                <w:tab w:val="clear" w:pos="720"/>
                <w:tab w:val="num" w:pos="317"/>
                <w:tab w:val="left" w:pos="4536"/>
                <w:tab w:val="left" w:pos="9072"/>
              </w:tabs>
              <w:spacing w:line="360" w:lineRule="auto"/>
              <w:ind w:left="459" w:hanging="459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Pobór i badanie jakości </w:t>
            </w:r>
            <w:r w:rsidR="00D11473">
              <w:rPr>
                <w:b/>
                <w:bCs/>
                <w:color w:val="000000"/>
                <w:sz w:val="22"/>
                <w:szCs w:val="22"/>
              </w:rPr>
              <w:t>wody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powierzchniowej – </w:t>
            </w:r>
            <w:r>
              <w:rPr>
                <w:bCs/>
                <w:color w:val="000000"/>
                <w:sz w:val="22"/>
                <w:szCs w:val="22"/>
              </w:rPr>
              <w:t xml:space="preserve">dwie </w:t>
            </w:r>
            <w:r w:rsidRPr="0096283A">
              <w:rPr>
                <w:bCs/>
                <w:color w:val="000000"/>
                <w:sz w:val="22"/>
                <w:szCs w:val="22"/>
              </w:rPr>
              <w:t>prób</w:t>
            </w:r>
            <w:r>
              <w:rPr>
                <w:bCs/>
                <w:color w:val="000000"/>
                <w:sz w:val="22"/>
                <w:szCs w:val="22"/>
              </w:rPr>
              <w:t xml:space="preserve">y wody </w:t>
            </w:r>
            <w:r w:rsidRPr="0096283A">
              <w:rPr>
                <w:bCs/>
                <w:color w:val="000000"/>
                <w:sz w:val="22"/>
                <w:szCs w:val="22"/>
              </w:rPr>
              <w:t>w każdej serii</w:t>
            </w:r>
          </w:p>
        </w:tc>
      </w:tr>
      <w:tr w:rsidR="00064FD1" w:rsidTr="00064FD1">
        <w:trPr>
          <w:trHeight w:val="3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D1" w:rsidRDefault="00064FD1" w:rsidP="0096283A">
            <w:pPr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left="29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Seria II:</w:t>
            </w:r>
            <w:r w:rsidR="00B311E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próbki średniodobowe z </w:t>
            </w:r>
            <w:r w:rsidR="009628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</w:t>
            </w:r>
            <w:r w:rsidR="00B311E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punktów kontrolnych raz w miesiącu w termini</w:t>
            </w:r>
            <w:r w:rsidR="009628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 uzgodnionym przez wykonawcę i 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zamawiającego.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A" w:rsidRPr="0096283A" w:rsidRDefault="0096283A" w:rsidP="00B311EE">
            <w:pPr>
              <w:pStyle w:val="Akapitzlist"/>
              <w:numPr>
                <w:ilvl w:val="0"/>
                <w:numId w:val="8"/>
              </w:numPr>
              <w:tabs>
                <w:tab w:val="num" w:pos="317"/>
                <w:tab w:val="left" w:pos="4536"/>
                <w:tab w:val="left" w:pos="9072"/>
              </w:tabs>
              <w:spacing w:line="360" w:lineRule="auto"/>
              <w:ind w:left="459" w:hanging="459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6283A">
              <w:rPr>
                <w:b/>
                <w:bCs/>
                <w:color w:val="000000"/>
                <w:sz w:val="22"/>
                <w:szCs w:val="22"/>
              </w:rPr>
              <w:t xml:space="preserve">Pobór i badanie jakości ścieków przemysłowych oczyszczonych </w:t>
            </w:r>
            <w:r w:rsidRPr="00B311EE">
              <w:rPr>
                <w:bCs/>
                <w:color w:val="000000"/>
                <w:sz w:val="22"/>
                <w:szCs w:val="22"/>
              </w:rPr>
              <w:t>– dwie próby ścieków w każdej serii</w:t>
            </w:r>
          </w:p>
          <w:p w:rsidR="0096283A" w:rsidRPr="00B311EE" w:rsidRDefault="0096283A" w:rsidP="00B311EE">
            <w:pPr>
              <w:pStyle w:val="Akapitzlist"/>
              <w:numPr>
                <w:ilvl w:val="0"/>
                <w:numId w:val="8"/>
              </w:numPr>
              <w:tabs>
                <w:tab w:val="num" w:pos="317"/>
                <w:tab w:val="left" w:pos="4536"/>
                <w:tab w:val="left" w:pos="9072"/>
              </w:tabs>
              <w:spacing w:line="360" w:lineRule="auto"/>
              <w:ind w:left="459" w:hanging="459"/>
              <w:jc w:val="both"/>
              <w:rPr>
                <w:bCs/>
                <w:color w:val="000000"/>
                <w:sz w:val="22"/>
                <w:szCs w:val="22"/>
              </w:rPr>
            </w:pPr>
            <w:r w:rsidRPr="0096283A">
              <w:rPr>
                <w:b/>
                <w:bCs/>
                <w:color w:val="000000"/>
                <w:sz w:val="22"/>
                <w:szCs w:val="22"/>
              </w:rPr>
              <w:t xml:space="preserve">Pobór i badanie jakości oczyszczonych wód deszczowych  </w:t>
            </w:r>
            <w:r w:rsidRPr="00B311EE">
              <w:rPr>
                <w:bCs/>
                <w:color w:val="000000"/>
                <w:sz w:val="22"/>
                <w:szCs w:val="22"/>
              </w:rPr>
              <w:t>- dwie próby wód deszczowych w</w:t>
            </w:r>
            <w:r w:rsidR="00B311EE" w:rsidRPr="00B311EE">
              <w:rPr>
                <w:bCs/>
                <w:color w:val="000000"/>
                <w:sz w:val="22"/>
                <w:szCs w:val="22"/>
              </w:rPr>
              <w:t> </w:t>
            </w:r>
            <w:r w:rsidRPr="00B311EE">
              <w:rPr>
                <w:bCs/>
                <w:color w:val="000000"/>
                <w:sz w:val="22"/>
                <w:szCs w:val="22"/>
              </w:rPr>
              <w:t>każdej serii</w:t>
            </w:r>
          </w:p>
          <w:p w:rsidR="00064FD1" w:rsidRPr="00A85B0D" w:rsidRDefault="0096283A" w:rsidP="00B311EE">
            <w:pPr>
              <w:numPr>
                <w:ilvl w:val="0"/>
                <w:numId w:val="8"/>
              </w:numPr>
              <w:tabs>
                <w:tab w:val="num" w:pos="317"/>
                <w:tab w:val="left" w:pos="4536"/>
                <w:tab w:val="left" w:pos="9072"/>
              </w:tabs>
              <w:spacing w:line="360" w:lineRule="auto"/>
              <w:ind w:left="459" w:hanging="459"/>
              <w:jc w:val="both"/>
              <w:rPr>
                <w:bCs/>
                <w:color w:val="000000"/>
                <w:sz w:val="22"/>
                <w:szCs w:val="22"/>
              </w:rPr>
            </w:pPr>
            <w:r w:rsidRPr="009628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Pobór i badanie jakości wody powierzchniowej – </w:t>
            </w:r>
            <w:r w:rsidRPr="009628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dwie próby wody w każdej serii</w:t>
            </w:r>
          </w:p>
        </w:tc>
      </w:tr>
      <w:tr w:rsidR="00344F2F" w:rsidTr="00064FD1">
        <w:trPr>
          <w:trHeight w:val="3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2F" w:rsidRDefault="00344F2F" w:rsidP="00344F2F">
            <w:pPr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left="29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Seria III: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próbki średniodobowe z 6 punktów kontrolnych raz w miesiącu w terminie uzgodnionym przez wykonawcę i zamawiającego.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2F" w:rsidRPr="00344F2F" w:rsidRDefault="00344F2F" w:rsidP="00344F2F">
            <w:pPr>
              <w:pStyle w:val="Akapitzlist"/>
              <w:numPr>
                <w:ilvl w:val="0"/>
                <w:numId w:val="9"/>
              </w:numPr>
              <w:tabs>
                <w:tab w:val="left" w:pos="4536"/>
                <w:tab w:val="left" w:pos="9072"/>
              </w:tabs>
              <w:spacing w:line="36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44F2F">
              <w:rPr>
                <w:b/>
                <w:bCs/>
                <w:color w:val="000000"/>
                <w:sz w:val="22"/>
                <w:szCs w:val="22"/>
              </w:rPr>
              <w:t xml:space="preserve">Pobór i badanie jakości ścieków przemysłowych oczyszczonych </w:t>
            </w:r>
            <w:r w:rsidRPr="00344F2F">
              <w:rPr>
                <w:bCs/>
                <w:color w:val="000000"/>
                <w:sz w:val="22"/>
                <w:szCs w:val="22"/>
              </w:rPr>
              <w:t>– dwie próby ścieków w każdej serii</w:t>
            </w:r>
          </w:p>
          <w:p w:rsidR="00344F2F" w:rsidRPr="00B311EE" w:rsidRDefault="00344F2F" w:rsidP="00344F2F">
            <w:pPr>
              <w:pStyle w:val="Akapitzlist"/>
              <w:numPr>
                <w:ilvl w:val="0"/>
                <w:numId w:val="9"/>
              </w:numPr>
              <w:tabs>
                <w:tab w:val="left" w:pos="4536"/>
                <w:tab w:val="left" w:pos="9072"/>
              </w:tabs>
              <w:spacing w:line="360" w:lineRule="auto"/>
              <w:ind w:left="459" w:hanging="459"/>
              <w:jc w:val="both"/>
              <w:rPr>
                <w:bCs/>
                <w:color w:val="000000"/>
                <w:sz w:val="22"/>
                <w:szCs w:val="22"/>
              </w:rPr>
            </w:pPr>
            <w:r w:rsidRPr="0096283A">
              <w:rPr>
                <w:b/>
                <w:bCs/>
                <w:color w:val="000000"/>
                <w:sz w:val="22"/>
                <w:szCs w:val="22"/>
              </w:rPr>
              <w:t xml:space="preserve">Pobór i badanie jakości oczyszczonych wód deszczowych  </w:t>
            </w:r>
            <w:r w:rsidRPr="00B311EE">
              <w:rPr>
                <w:bCs/>
                <w:color w:val="000000"/>
                <w:sz w:val="22"/>
                <w:szCs w:val="22"/>
              </w:rPr>
              <w:t>- dwie próby wód deszczowych w każdej serii</w:t>
            </w:r>
          </w:p>
          <w:p w:rsidR="00344F2F" w:rsidRPr="00A85B0D" w:rsidRDefault="00344F2F" w:rsidP="00344F2F">
            <w:pPr>
              <w:numPr>
                <w:ilvl w:val="0"/>
                <w:numId w:val="9"/>
              </w:numPr>
              <w:tabs>
                <w:tab w:val="left" w:pos="4536"/>
                <w:tab w:val="left" w:pos="9072"/>
              </w:tabs>
              <w:spacing w:line="360" w:lineRule="auto"/>
              <w:ind w:left="459" w:hanging="459"/>
              <w:jc w:val="both"/>
              <w:rPr>
                <w:bCs/>
                <w:color w:val="000000"/>
                <w:sz w:val="22"/>
                <w:szCs w:val="22"/>
              </w:rPr>
            </w:pPr>
            <w:r w:rsidRPr="009628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Pobór i badanie jakości wody powierzchniowej – </w:t>
            </w:r>
            <w:r w:rsidRPr="009628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dwie próby wody w każdej serii</w:t>
            </w:r>
          </w:p>
        </w:tc>
      </w:tr>
      <w:tr w:rsidR="00344F2F" w:rsidTr="00064FD1">
        <w:trPr>
          <w:trHeight w:val="3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2F" w:rsidRDefault="00344F2F" w:rsidP="00344F2F">
            <w:pPr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left="29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Seria IV: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próbki średniodobowe z 6 punktów kontrolnych raz w miesiącu w terminie uzgodnionym przez wykonawcę i zamawiającego.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2F" w:rsidRPr="00344F2F" w:rsidRDefault="00344F2F" w:rsidP="00344F2F">
            <w:pPr>
              <w:pStyle w:val="Akapitzlist"/>
              <w:numPr>
                <w:ilvl w:val="0"/>
                <w:numId w:val="10"/>
              </w:numPr>
              <w:tabs>
                <w:tab w:val="left" w:pos="4536"/>
                <w:tab w:val="left" w:pos="9072"/>
              </w:tabs>
              <w:spacing w:line="36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44F2F">
              <w:rPr>
                <w:b/>
                <w:bCs/>
                <w:color w:val="000000"/>
                <w:sz w:val="22"/>
                <w:szCs w:val="22"/>
              </w:rPr>
              <w:t xml:space="preserve">Pobór i badanie jakości ścieków przemysłowych oczyszczonych </w:t>
            </w:r>
            <w:r w:rsidRPr="00344F2F">
              <w:rPr>
                <w:bCs/>
                <w:color w:val="000000"/>
                <w:sz w:val="22"/>
                <w:szCs w:val="22"/>
              </w:rPr>
              <w:t>– dwie próby ścieków w każdej serii</w:t>
            </w:r>
          </w:p>
          <w:p w:rsidR="00344F2F" w:rsidRPr="00B311EE" w:rsidRDefault="00344F2F" w:rsidP="00344F2F">
            <w:pPr>
              <w:pStyle w:val="Akapitzlist"/>
              <w:numPr>
                <w:ilvl w:val="0"/>
                <w:numId w:val="10"/>
              </w:numPr>
              <w:tabs>
                <w:tab w:val="left" w:pos="4536"/>
                <w:tab w:val="left" w:pos="9072"/>
              </w:tabs>
              <w:spacing w:line="360" w:lineRule="auto"/>
              <w:ind w:left="459" w:hanging="459"/>
              <w:jc w:val="both"/>
              <w:rPr>
                <w:bCs/>
                <w:color w:val="000000"/>
                <w:sz w:val="22"/>
                <w:szCs w:val="22"/>
              </w:rPr>
            </w:pPr>
            <w:r w:rsidRPr="0096283A">
              <w:rPr>
                <w:b/>
                <w:bCs/>
                <w:color w:val="000000"/>
                <w:sz w:val="22"/>
                <w:szCs w:val="22"/>
              </w:rPr>
              <w:t xml:space="preserve">Pobór i badanie jakości oczyszczonych wód deszczowych  </w:t>
            </w:r>
            <w:r w:rsidRPr="00B311EE">
              <w:rPr>
                <w:bCs/>
                <w:color w:val="000000"/>
                <w:sz w:val="22"/>
                <w:szCs w:val="22"/>
              </w:rPr>
              <w:t>- dwie próby wód deszczowych w każdej serii</w:t>
            </w:r>
          </w:p>
          <w:p w:rsidR="00344F2F" w:rsidRPr="00A85B0D" w:rsidRDefault="00344F2F" w:rsidP="00344F2F">
            <w:pPr>
              <w:numPr>
                <w:ilvl w:val="0"/>
                <w:numId w:val="10"/>
              </w:numPr>
              <w:tabs>
                <w:tab w:val="left" w:pos="4536"/>
                <w:tab w:val="left" w:pos="9072"/>
              </w:tabs>
              <w:spacing w:line="360" w:lineRule="auto"/>
              <w:ind w:left="459" w:hanging="459"/>
              <w:jc w:val="both"/>
              <w:rPr>
                <w:bCs/>
                <w:color w:val="000000"/>
                <w:sz w:val="22"/>
                <w:szCs w:val="22"/>
              </w:rPr>
            </w:pPr>
            <w:r w:rsidRPr="009628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Pobór i badanie jakości wody powierzchniowej – </w:t>
            </w:r>
            <w:r w:rsidRPr="009628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dwie próby wody w każdej serii</w:t>
            </w:r>
          </w:p>
        </w:tc>
      </w:tr>
    </w:tbl>
    <w:p w:rsidR="00A85B0D" w:rsidRDefault="00A85B0D" w:rsidP="00E80204">
      <w:pPr>
        <w:pStyle w:val="EPStandardowy"/>
        <w:ind w:left="0"/>
        <w:rPr>
          <w:rFonts w:ascii="Arial" w:hAnsi="Arial" w:cs="Arial"/>
          <w:sz w:val="22"/>
          <w:szCs w:val="22"/>
        </w:rPr>
      </w:pPr>
    </w:p>
    <w:p w:rsidR="00A85B0D" w:rsidRDefault="00A85B0D" w:rsidP="00E80204">
      <w:pPr>
        <w:pStyle w:val="EPStandardowy"/>
        <w:ind w:left="0"/>
        <w:rPr>
          <w:rFonts w:ascii="Arial" w:hAnsi="Arial" w:cs="Arial"/>
          <w:sz w:val="22"/>
          <w:szCs w:val="22"/>
        </w:rPr>
      </w:pPr>
    </w:p>
    <w:p w:rsidR="00E80204" w:rsidRDefault="00E80204" w:rsidP="00E80204">
      <w:pPr>
        <w:pStyle w:val="Akapitzlist"/>
        <w:numPr>
          <w:ilvl w:val="0"/>
          <w:numId w:val="1"/>
        </w:numPr>
        <w:tabs>
          <w:tab w:val="clear" w:pos="720"/>
          <w:tab w:val="num" w:pos="426"/>
          <w:tab w:val="left" w:pos="4536"/>
          <w:tab w:val="left" w:pos="9072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Analiza</w:t>
      </w:r>
      <w:r>
        <w:rPr>
          <w:sz w:val="22"/>
          <w:szCs w:val="22"/>
        </w:rPr>
        <w:t xml:space="preserve"> laboratoryjna próbek pobranych ścieków i wód – wykonana w oparciu o przedstawiony poniżej zakres (</w:t>
      </w:r>
      <w:r>
        <w:rPr>
          <w:bCs/>
          <w:color w:val="000000"/>
          <w:sz w:val="22"/>
          <w:szCs w:val="22"/>
        </w:rPr>
        <w:t xml:space="preserve">zgodnie z załącznikiem 4 (tabela I </w:t>
      </w:r>
      <w:proofErr w:type="spellStart"/>
      <w:r>
        <w:rPr>
          <w:bCs/>
          <w:color w:val="000000"/>
          <w:sz w:val="22"/>
          <w:szCs w:val="22"/>
        </w:rPr>
        <w:t>i</w:t>
      </w:r>
      <w:proofErr w:type="spellEnd"/>
      <w:r w:rsidR="00673343">
        <w:rPr>
          <w:bCs/>
          <w:color w:val="000000"/>
          <w:sz w:val="22"/>
          <w:szCs w:val="22"/>
        </w:rPr>
        <w:t xml:space="preserve"> tabela II) do </w:t>
      </w:r>
      <w:r>
        <w:rPr>
          <w:bCs/>
          <w:color w:val="000000"/>
          <w:sz w:val="22"/>
          <w:szCs w:val="22"/>
        </w:rPr>
        <w:t>rozporządzenia Ministra Środowiska z dnia 18 listopada 2014 r. w sprawie warunków, jakie należy spełnić przy wprowadzaniu ścieków do wód lub do ziemi, oraz w sprawie substancji szczególnie szkodliwych dla środowiska wodnego), tj.</w:t>
      </w:r>
      <w:r>
        <w:rPr>
          <w:sz w:val="22"/>
          <w:szCs w:val="22"/>
        </w:rPr>
        <w:t>:</w:t>
      </w:r>
    </w:p>
    <w:p w:rsidR="00E80204" w:rsidRDefault="00E80204" w:rsidP="00E80204">
      <w:pPr>
        <w:pStyle w:val="EPStandardowy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I</w:t>
      </w:r>
    </w:p>
    <w:tbl>
      <w:tblPr>
        <w:tblW w:w="911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8547"/>
      </w:tblGrid>
      <w:tr w:rsidR="00E80204" w:rsidTr="00A85B0D">
        <w:trPr>
          <w:trHeight w:val="300"/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80204" w:rsidRDefault="00E8020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8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0204" w:rsidRDefault="00E80204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Parametr</w:t>
            </w:r>
          </w:p>
        </w:tc>
      </w:tr>
      <w:tr w:rsidR="00E80204" w:rsidTr="00A85B0D">
        <w:trPr>
          <w:trHeight w:val="32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204" w:rsidRDefault="00E8020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0204" w:rsidRDefault="00E8020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Rtęć</w:t>
            </w:r>
          </w:p>
        </w:tc>
      </w:tr>
      <w:tr w:rsidR="00E80204" w:rsidTr="00A85B0D">
        <w:trPr>
          <w:trHeight w:val="28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204" w:rsidRDefault="00E8020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0204" w:rsidRDefault="00E8020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Kadm</w:t>
            </w:r>
          </w:p>
        </w:tc>
      </w:tr>
      <w:tr w:rsidR="00E80204" w:rsidTr="00A85B0D">
        <w:trPr>
          <w:trHeight w:val="384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204" w:rsidRDefault="00E8020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0204" w:rsidRDefault="00E8020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Heksachlorocykloheksan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(HCH)</w:t>
            </w:r>
          </w:p>
        </w:tc>
      </w:tr>
      <w:tr w:rsidR="0070791C" w:rsidTr="00A85B0D">
        <w:trPr>
          <w:trHeight w:val="36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791C" w:rsidRDefault="0070791C" w:rsidP="0070791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91C" w:rsidRDefault="0070791C" w:rsidP="0070791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70791C">
              <w:rPr>
                <w:rFonts w:ascii="Arial" w:hAnsi="Arial" w:cs="Arial"/>
                <w:sz w:val="20"/>
                <w:szCs w:val="20"/>
                <w:lang w:eastAsia="en-US"/>
              </w:rPr>
              <w:t>Tetrachlorometan</w:t>
            </w:r>
            <w:proofErr w:type="spellEnd"/>
            <w:r w:rsidRPr="007079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(czterochlorek węgla)</w:t>
            </w:r>
          </w:p>
        </w:tc>
      </w:tr>
      <w:tr w:rsidR="0070791C" w:rsidTr="00A85B0D">
        <w:trPr>
          <w:trHeight w:val="36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791C" w:rsidRDefault="0070791C" w:rsidP="0070791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791C" w:rsidRDefault="0070791C" w:rsidP="0070791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70791C">
              <w:rPr>
                <w:rFonts w:ascii="Arial" w:hAnsi="Arial" w:cs="Arial"/>
                <w:sz w:val="20"/>
                <w:szCs w:val="20"/>
                <w:lang w:eastAsia="en-US"/>
              </w:rPr>
              <w:t>Pentachlorofenol</w:t>
            </w:r>
            <w:proofErr w:type="spellEnd"/>
            <w:r w:rsidRPr="007079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(PCP)2,3,4,5,6-pięciochloro-1-hydroksybenzen i jego sole</w:t>
            </w:r>
          </w:p>
        </w:tc>
      </w:tr>
      <w:tr w:rsidR="0070791C" w:rsidTr="00A85B0D">
        <w:trPr>
          <w:trHeight w:val="36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791C" w:rsidRDefault="0070791C" w:rsidP="0070791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791C" w:rsidRDefault="0070791C" w:rsidP="0070791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70791C">
              <w:rPr>
                <w:rFonts w:ascii="Arial" w:hAnsi="Arial" w:cs="Arial"/>
                <w:sz w:val="20"/>
                <w:szCs w:val="20"/>
                <w:lang w:eastAsia="en-US"/>
              </w:rPr>
              <w:t>Aldryna</w:t>
            </w:r>
            <w:proofErr w:type="spellEnd"/>
            <w:r w:rsidRPr="007079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(C12H8Cl6)</w:t>
            </w:r>
          </w:p>
        </w:tc>
      </w:tr>
      <w:tr w:rsidR="0070791C" w:rsidTr="00A85B0D">
        <w:trPr>
          <w:trHeight w:val="36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791C" w:rsidRDefault="0070791C" w:rsidP="0070791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91C" w:rsidRPr="0070791C" w:rsidRDefault="0070791C" w:rsidP="0070791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0791C">
              <w:rPr>
                <w:rFonts w:ascii="Arial" w:hAnsi="Arial" w:cs="Arial"/>
                <w:sz w:val="20"/>
                <w:szCs w:val="20"/>
                <w:lang w:eastAsia="en-US"/>
              </w:rPr>
              <w:t>Dieldryna (C12H8Cl6O)</w:t>
            </w:r>
          </w:p>
        </w:tc>
      </w:tr>
      <w:tr w:rsidR="0070791C" w:rsidTr="00A85B0D">
        <w:trPr>
          <w:trHeight w:val="36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791C" w:rsidRDefault="0070791C" w:rsidP="0070791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91C" w:rsidRPr="0070791C" w:rsidRDefault="0070791C" w:rsidP="0070791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70791C">
              <w:rPr>
                <w:rFonts w:ascii="Arial" w:hAnsi="Arial" w:cs="Arial"/>
                <w:sz w:val="20"/>
                <w:szCs w:val="20"/>
                <w:lang w:eastAsia="en-US"/>
              </w:rPr>
              <w:t>Endryna</w:t>
            </w:r>
            <w:proofErr w:type="spellEnd"/>
            <w:r w:rsidRPr="007079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(C12H8Cl6O)</w:t>
            </w:r>
          </w:p>
        </w:tc>
      </w:tr>
      <w:tr w:rsidR="0070791C" w:rsidTr="00A85B0D">
        <w:trPr>
          <w:trHeight w:val="36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791C" w:rsidRDefault="0070791C" w:rsidP="007079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91C" w:rsidRPr="0070791C" w:rsidRDefault="0070791C" w:rsidP="0070791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70791C">
              <w:rPr>
                <w:rFonts w:ascii="Arial" w:hAnsi="Arial" w:cs="Arial"/>
                <w:sz w:val="20"/>
                <w:szCs w:val="20"/>
                <w:lang w:eastAsia="en-US"/>
              </w:rPr>
              <w:t>Izodyna</w:t>
            </w:r>
            <w:proofErr w:type="spellEnd"/>
            <w:r w:rsidRPr="007079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(C12H8Cl6)</w:t>
            </w:r>
          </w:p>
        </w:tc>
      </w:tr>
      <w:tr w:rsidR="0070791C" w:rsidTr="00A85B0D">
        <w:trPr>
          <w:trHeight w:val="36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791C" w:rsidRDefault="0070791C" w:rsidP="007079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791C" w:rsidRDefault="0070791C" w:rsidP="0070791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70791C">
              <w:rPr>
                <w:rFonts w:ascii="Arial" w:hAnsi="Arial" w:cs="Arial"/>
                <w:sz w:val="20"/>
                <w:szCs w:val="20"/>
                <w:lang w:eastAsia="en-US"/>
              </w:rPr>
              <w:t>Dwuchlorodwufenylotrjchloroetan</w:t>
            </w:r>
            <w:proofErr w:type="spellEnd"/>
            <w:r w:rsidRPr="007079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(DDT)</w:t>
            </w:r>
          </w:p>
        </w:tc>
      </w:tr>
      <w:tr w:rsidR="0070791C" w:rsidTr="00A85B0D">
        <w:trPr>
          <w:trHeight w:val="36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791C" w:rsidRDefault="0070791C" w:rsidP="007079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791C" w:rsidRDefault="0070791C" w:rsidP="0070791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079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Polichlorowane </w:t>
            </w:r>
            <w:proofErr w:type="spellStart"/>
            <w:r w:rsidRPr="0070791C">
              <w:rPr>
                <w:rFonts w:ascii="Arial" w:hAnsi="Arial" w:cs="Arial"/>
                <w:sz w:val="20"/>
                <w:szCs w:val="20"/>
                <w:lang w:eastAsia="en-US"/>
              </w:rPr>
              <w:t>bifenyle</w:t>
            </w:r>
            <w:proofErr w:type="spellEnd"/>
            <w:r w:rsidRPr="007079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(PCB)</w:t>
            </w:r>
          </w:p>
        </w:tc>
      </w:tr>
      <w:tr w:rsidR="0070791C" w:rsidTr="00A85B0D">
        <w:trPr>
          <w:trHeight w:val="39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791C" w:rsidRDefault="0070791C" w:rsidP="007079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791C" w:rsidRDefault="0070791C" w:rsidP="0070791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079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Polichlorowane </w:t>
            </w:r>
            <w:proofErr w:type="spellStart"/>
            <w:r w:rsidRPr="0070791C">
              <w:rPr>
                <w:rFonts w:ascii="Arial" w:hAnsi="Arial" w:cs="Arial"/>
                <w:sz w:val="20"/>
                <w:szCs w:val="20"/>
                <w:lang w:eastAsia="en-US"/>
              </w:rPr>
              <w:t>triifenyle</w:t>
            </w:r>
            <w:proofErr w:type="spellEnd"/>
            <w:r w:rsidRPr="007079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(PCT)</w:t>
            </w:r>
          </w:p>
        </w:tc>
      </w:tr>
      <w:tr w:rsidR="0070791C" w:rsidTr="00A85B0D">
        <w:trPr>
          <w:trHeight w:val="41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791C" w:rsidRDefault="0070791C" w:rsidP="007079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791C" w:rsidRDefault="0070791C" w:rsidP="0070791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Heksachlorobenzen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(HCB)</w:t>
            </w:r>
          </w:p>
        </w:tc>
      </w:tr>
      <w:tr w:rsidR="0070791C" w:rsidTr="00A85B0D">
        <w:trPr>
          <w:trHeight w:val="41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791C" w:rsidRDefault="0070791C" w:rsidP="007079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791C" w:rsidRDefault="0070791C" w:rsidP="0070791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Heksachlorobutadien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(HCBD)</w:t>
            </w:r>
          </w:p>
        </w:tc>
      </w:tr>
      <w:tr w:rsidR="0070791C" w:rsidTr="00A85B0D">
        <w:trPr>
          <w:trHeight w:val="422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791C" w:rsidRDefault="0070791C" w:rsidP="007079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791C" w:rsidRDefault="0070791C" w:rsidP="0070791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70791C">
              <w:rPr>
                <w:rFonts w:ascii="Arial" w:hAnsi="Arial" w:cs="Arial"/>
                <w:sz w:val="20"/>
                <w:szCs w:val="20"/>
                <w:lang w:eastAsia="en-US"/>
              </w:rPr>
              <w:t>Trichlorometan</w:t>
            </w:r>
            <w:proofErr w:type="spellEnd"/>
            <w:r w:rsidRPr="007079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(Chloroform) (CHCl3)</w:t>
            </w:r>
          </w:p>
        </w:tc>
      </w:tr>
      <w:tr w:rsidR="0070791C" w:rsidTr="00A85B0D">
        <w:trPr>
          <w:trHeight w:val="414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791C" w:rsidRDefault="0070791C" w:rsidP="0070791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791C" w:rsidRDefault="0070791C" w:rsidP="0070791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0791C">
              <w:rPr>
                <w:rFonts w:ascii="Arial" w:hAnsi="Arial" w:cs="Arial"/>
                <w:sz w:val="20"/>
                <w:szCs w:val="20"/>
                <w:lang w:eastAsia="en-US"/>
              </w:rPr>
              <w:t>1,2-dichloroetan (EDC)</w:t>
            </w:r>
          </w:p>
        </w:tc>
      </w:tr>
      <w:tr w:rsidR="0070791C" w:rsidTr="00A85B0D">
        <w:trPr>
          <w:trHeight w:val="40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791C" w:rsidRDefault="0070791C" w:rsidP="0070791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791C" w:rsidRDefault="0070791C" w:rsidP="0070791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70791C">
              <w:rPr>
                <w:rFonts w:ascii="Arial" w:hAnsi="Arial" w:cs="Arial"/>
                <w:sz w:val="20"/>
                <w:szCs w:val="20"/>
                <w:lang w:eastAsia="en-US"/>
              </w:rPr>
              <w:t>Trichloroeten</w:t>
            </w:r>
            <w:proofErr w:type="spellEnd"/>
            <w:r w:rsidRPr="007079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(TRI)</w:t>
            </w:r>
          </w:p>
        </w:tc>
      </w:tr>
      <w:tr w:rsidR="0070791C" w:rsidTr="00A85B0D">
        <w:trPr>
          <w:trHeight w:val="3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791C" w:rsidRDefault="0070791C" w:rsidP="007079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791C" w:rsidRDefault="0070791C" w:rsidP="0070791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70791C">
              <w:rPr>
                <w:rFonts w:ascii="Arial" w:hAnsi="Arial" w:cs="Arial"/>
                <w:sz w:val="20"/>
                <w:szCs w:val="20"/>
                <w:lang w:eastAsia="en-US"/>
              </w:rPr>
              <w:t>Tetrachloroetylen</w:t>
            </w:r>
            <w:proofErr w:type="spellEnd"/>
            <w:r w:rsidRPr="007079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70791C">
              <w:rPr>
                <w:rFonts w:ascii="Arial" w:hAnsi="Arial" w:cs="Arial"/>
                <w:sz w:val="20"/>
                <w:szCs w:val="20"/>
                <w:lang w:eastAsia="en-US"/>
              </w:rPr>
              <w:t>nadchloroetylen</w:t>
            </w:r>
            <w:proofErr w:type="spellEnd"/>
            <w:r w:rsidRPr="0070791C">
              <w:rPr>
                <w:rFonts w:ascii="Arial" w:hAnsi="Arial" w:cs="Arial"/>
                <w:sz w:val="20"/>
                <w:szCs w:val="20"/>
                <w:lang w:eastAsia="en-US"/>
              </w:rPr>
              <w:t>) (PER)</w:t>
            </w:r>
          </w:p>
        </w:tc>
      </w:tr>
      <w:tr w:rsidR="0070791C" w:rsidTr="00A85B0D">
        <w:trPr>
          <w:trHeight w:val="363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791C" w:rsidRDefault="0070791C" w:rsidP="007079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791C" w:rsidRDefault="0070791C" w:rsidP="0070791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70791C">
              <w:rPr>
                <w:rFonts w:ascii="Arial" w:hAnsi="Arial" w:cs="Arial"/>
                <w:sz w:val="20"/>
                <w:szCs w:val="20"/>
                <w:lang w:eastAsia="en-US"/>
              </w:rPr>
              <w:t>Trichlorobenzen</w:t>
            </w:r>
            <w:proofErr w:type="spellEnd"/>
            <w:r w:rsidRPr="007079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(TCB) jako suma trzech izomerów (1,2,3-TCB+1,2,4-TCB+1,2,5-TCB)</w:t>
            </w:r>
          </w:p>
        </w:tc>
      </w:tr>
    </w:tbl>
    <w:p w:rsidR="00A85B0D" w:rsidRDefault="00A85B0D" w:rsidP="00E80204">
      <w:pPr>
        <w:pStyle w:val="EPStandardowy"/>
        <w:ind w:left="720"/>
        <w:rPr>
          <w:rFonts w:ascii="Arial" w:hAnsi="Arial" w:cs="Arial"/>
          <w:b/>
          <w:sz w:val="22"/>
          <w:szCs w:val="22"/>
        </w:rPr>
      </w:pPr>
    </w:p>
    <w:p w:rsidR="00E80204" w:rsidRDefault="00E80204" w:rsidP="00E80204">
      <w:pPr>
        <w:pStyle w:val="EPStandardowy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II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8547"/>
      </w:tblGrid>
      <w:tr w:rsidR="00E80204" w:rsidTr="00E80204">
        <w:trPr>
          <w:trHeight w:val="345"/>
          <w:tblHeader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80204" w:rsidRDefault="00E8020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8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0204" w:rsidRDefault="00E80204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Parametr</w:t>
            </w:r>
          </w:p>
        </w:tc>
      </w:tr>
      <w:tr w:rsidR="00E80204" w:rsidTr="00E80204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204" w:rsidRDefault="00E802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04" w:rsidRDefault="006955A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</w:t>
            </w:r>
            <w:r w:rsidR="00E80204">
              <w:rPr>
                <w:rFonts w:ascii="Arial" w:hAnsi="Arial" w:cs="Arial"/>
                <w:sz w:val="20"/>
                <w:szCs w:val="20"/>
                <w:lang w:eastAsia="en-US"/>
              </w:rPr>
              <w:t>emperatura</w:t>
            </w:r>
          </w:p>
        </w:tc>
      </w:tr>
      <w:tr w:rsidR="00E80204" w:rsidTr="00E802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204" w:rsidRDefault="00E802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04" w:rsidRDefault="00E8020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pH</w:t>
            </w:r>
            <w:proofErr w:type="spellEnd"/>
          </w:p>
        </w:tc>
      </w:tr>
      <w:tr w:rsidR="00E80204" w:rsidTr="00E802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204" w:rsidRDefault="00E802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04" w:rsidRDefault="006955A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</w:t>
            </w:r>
            <w:r w:rsidR="00E80204">
              <w:rPr>
                <w:rFonts w:ascii="Arial" w:hAnsi="Arial" w:cs="Arial"/>
                <w:sz w:val="20"/>
                <w:szCs w:val="20"/>
                <w:lang w:eastAsia="en-US"/>
              </w:rPr>
              <w:t>awiesiny ogólne</w:t>
            </w:r>
          </w:p>
        </w:tc>
      </w:tr>
      <w:tr w:rsidR="00E80204" w:rsidTr="00E802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204" w:rsidRDefault="00E802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204" w:rsidRDefault="006955A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</w:t>
            </w:r>
            <w:r w:rsidR="00E80204">
              <w:rPr>
                <w:rFonts w:ascii="Arial" w:hAnsi="Arial" w:cs="Arial"/>
                <w:sz w:val="20"/>
                <w:szCs w:val="20"/>
                <w:lang w:eastAsia="en-US"/>
              </w:rPr>
              <w:t>awiesiny łatwo opadające</w:t>
            </w:r>
          </w:p>
        </w:tc>
      </w:tr>
      <w:tr w:rsidR="00E80204" w:rsidTr="00E80204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204" w:rsidRDefault="00E802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04" w:rsidRDefault="00E8020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BZT5 przy temp.20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C</w:t>
            </w:r>
          </w:p>
        </w:tc>
      </w:tr>
      <w:tr w:rsidR="00E80204" w:rsidTr="00E80204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204" w:rsidRDefault="00E802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04" w:rsidRDefault="00E8020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ChZT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eastAsia="en-US"/>
              </w:rPr>
              <w:t>cr</w:t>
            </w:r>
            <w:proofErr w:type="spellEnd"/>
          </w:p>
        </w:tc>
      </w:tr>
      <w:tr w:rsidR="00E80204" w:rsidTr="00E802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204" w:rsidRDefault="00E802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04" w:rsidRDefault="006955A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</w:t>
            </w:r>
            <w:r w:rsidR="00E80204">
              <w:rPr>
                <w:rFonts w:ascii="Arial" w:hAnsi="Arial" w:cs="Arial"/>
                <w:sz w:val="20"/>
                <w:szCs w:val="20"/>
                <w:lang w:eastAsia="en-US"/>
              </w:rPr>
              <w:t>gólny węgiel organiczny (OWO)</w:t>
            </w:r>
          </w:p>
        </w:tc>
      </w:tr>
      <w:tr w:rsidR="00E80204" w:rsidTr="00E80204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204" w:rsidRDefault="00E802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04" w:rsidRDefault="006955A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r w:rsidR="00E80204">
              <w:rPr>
                <w:rFonts w:ascii="Arial" w:hAnsi="Arial" w:cs="Arial"/>
                <w:sz w:val="20"/>
                <w:szCs w:val="20"/>
                <w:lang w:eastAsia="en-US"/>
              </w:rPr>
              <w:t>zot amonowy</w:t>
            </w:r>
          </w:p>
        </w:tc>
      </w:tr>
      <w:tr w:rsidR="00E80204" w:rsidTr="00E80204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204" w:rsidRDefault="00E802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04" w:rsidRDefault="006955A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r w:rsidR="00E80204">
              <w:rPr>
                <w:rFonts w:ascii="Arial" w:hAnsi="Arial" w:cs="Arial"/>
                <w:sz w:val="20"/>
                <w:szCs w:val="20"/>
                <w:lang w:eastAsia="en-US"/>
              </w:rPr>
              <w:t>zot azotanowy</w:t>
            </w:r>
          </w:p>
        </w:tc>
      </w:tr>
      <w:tr w:rsidR="00E80204" w:rsidTr="00E80204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204" w:rsidRDefault="00E802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04" w:rsidRDefault="006955A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r w:rsidR="00E80204">
              <w:rPr>
                <w:rFonts w:ascii="Arial" w:hAnsi="Arial" w:cs="Arial"/>
                <w:sz w:val="20"/>
                <w:szCs w:val="20"/>
                <w:lang w:eastAsia="en-US"/>
              </w:rPr>
              <w:t>zot azotynowy</w:t>
            </w:r>
          </w:p>
        </w:tc>
      </w:tr>
      <w:tr w:rsidR="00E80204" w:rsidTr="00E802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204" w:rsidRDefault="00E802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04" w:rsidRDefault="006955A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r w:rsidR="00E80204">
              <w:rPr>
                <w:rFonts w:ascii="Arial" w:hAnsi="Arial" w:cs="Arial"/>
                <w:sz w:val="20"/>
                <w:szCs w:val="20"/>
                <w:lang w:eastAsia="en-US"/>
              </w:rPr>
              <w:t>zot ogólny</w:t>
            </w:r>
          </w:p>
        </w:tc>
      </w:tr>
      <w:tr w:rsidR="00E80204" w:rsidTr="00E802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204" w:rsidRDefault="00E802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204" w:rsidRDefault="00E8020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Fosfor ogólny</w:t>
            </w:r>
          </w:p>
        </w:tc>
      </w:tr>
      <w:tr w:rsidR="00E80204" w:rsidTr="00E802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204" w:rsidRDefault="00E802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204" w:rsidRDefault="006955A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</w:t>
            </w:r>
            <w:r w:rsidR="00E80204">
              <w:rPr>
                <w:rFonts w:ascii="Arial" w:hAnsi="Arial" w:cs="Arial"/>
                <w:sz w:val="20"/>
                <w:szCs w:val="20"/>
                <w:lang w:eastAsia="en-US"/>
              </w:rPr>
              <w:t>hlorki</w:t>
            </w:r>
          </w:p>
        </w:tc>
      </w:tr>
      <w:tr w:rsidR="00E80204" w:rsidTr="00E80204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204" w:rsidRDefault="00E802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204" w:rsidRDefault="006955A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</w:t>
            </w:r>
            <w:r w:rsidR="00E80204">
              <w:rPr>
                <w:rFonts w:ascii="Arial" w:hAnsi="Arial" w:cs="Arial"/>
                <w:sz w:val="20"/>
                <w:szCs w:val="20"/>
                <w:lang w:eastAsia="en-US"/>
              </w:rPr>
              <w:t>iarczyny</w:t>
            </w:r>
          </w:p>
        </w:tc>
      </w:tr>
      <w:tr w:rsidR="00E80204" w:rsidTr="00E80204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204" w:rsidRDefault="00E802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204" w:rsidRDefault="006955A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</w:t>
            </w:r>
            <w:r w:rsidR="00E80204">
              <w:rPr>
                <w:rFonts w:ascii="Arial" w:hAnsi="Arial" w:cs="Arial"/>
                <w:sz w:val="20"/>
                <w:szCs w:val="20"/>
                <w:lang w:eastAsia="en-US"/>
              </w:rPr>
              <w:t>iarczany</w:t>
            </w:r>
          </w:p>
        </w:tc>
      </w:tr>
      <w:tr w:rsidR="00E80204" w:rsidTr="00E802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204" w:rsidRDefault="00E802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204" w:rsidRDefault="006955A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</w:t>
            </w:r>
            <w:r w:rsidR="00E80204">
              <w:rPr>
                <w:rFonts w:ascii="Arial" w:hAnsi="Arial" w:cs="Arial"/>
                <w:sz w:val="20"/>
                <w:szCs w:val="20"/>
                <w:lang w:eastAsia="en-US"/>
              </w:rPr>
              <w:t>ód</w:t>
            </w:r>
          </w:p>
        </w:tc>
      </w:tr>
      <w:tr w:rsidR="00E80204" w:rsidTr="00E802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204" w:rsidRDefault="00E802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204" w:rsidRDefault="006955A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</w:t>
            </w:r>
            <w:r w:rsidR="00E80204">
              <w:rPr>
                <w:rFonts w:ascii="Arial" w:hAnsi="Arial" w:cs="Arial"/>
                <w:sz w:val="20"/>
                <w:szCs w:val="20"/>
                <w:lang w:eastAsia="en-US"/>
              </w:rPr>
              <w:t>otas</w:t>
            </w:r>
          </w:p>
        </w:tc>
      </w:tr>
      <w:tr w:rsidR="00E80204" w:rsidTr="00E802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204" w:rsidRDefault="00E802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204" w:rsidRDefault="006955A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Ż</w:t>
            </w:r>
            <w:r w:rsidR="00E80204">
              <w:rPr>
                <w:rFonts w:ascii="Arial" w:hAnsi="Arial" w:cs="Arial"/>
                <w:sz w:val="20"/>
                <w:szCs w:val="20"/>
                <w:lang w:eastAsia="en-US"/>
              </w:rPr>
              <w:t>elazo ogólne</w:t>
            </w:r>
          </w:p>
        </w:tc>
      </w:tr>
      <w:tr w:rsidR="00E80204" w:rsidTr="00E802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204" w:rsidRDefault="00E802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204" w:rsidRDefault="006955A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</w:t>
            </w:r>
            <w:r w:rsidR="00E80204">
              <w:rPr>
                <w:rFonts w:ascii="Arial" w:hAnsi="Arial" w:cs="Arial"/>
                <w:sz w:val="20"/>
                <w:szCs w:val="20"/>
                <w:lang w:eastAsia="en-US"/>
              </w:rPr>
              <w:t>lin</w:t>
            </w:r>
          </w:p>
        </w:tc>
      </w:tr>
      <w:tr w:rsidR="00E80204" w:rsidTr="00E802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204" w:rsidRDefault="00E802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204" w:rsidRDefault="006955A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r w:rsidR="00E80204">
              <w:rPr>
                <w:rFonts w:ascii="Arial" w:hAnsi="Arial" w:cs="Arial"/>
                <w:sz w:val="20"/>
                <w:szCs w:val="20"/>
                <w:lang w:eastAsia="en-US"/>
              </w:rPr>
              <w:t>ntymon</w:t>
            </w:r>
          </w:p>
        </w:tc>
      </w:tr>
      <w:tr w:rsidR="00E80204" w:rsidTr="00E802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204" w:rsidRDefault="00E802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204" w:rsidRDefault="006955A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r w:rsidR="00E80204">
              <w:rPr>
                <w:rFonts w:ascii="Arial" w:hAnsi="Arial" w:cs="Arial"/>
                <w:sz w:val="20"/>
                <w:szCs w:val="20"/>
                <w:lang w:eastAsia="en-US"/>
              </w:rPr>
              <w:t>rsen</w:t>
            </w:r>
          </w:p>
        </w:tc>
      </w:tr>
      <w:tr w:rsidR="00E80204" w:rsidTr="00E802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204" w:rsidRDefault="00E802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204" w:rsidRDefault="00E8020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Bar</w:t>
            </w:r>
          </w:p>
        </w:tc>
      </w:tr>
      <w:tr w:rsidR="00E80204" w:rsidTr="00E802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204" w:rsidRDefault="00E802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204" w:rsidRDefault="006955A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</w:t>
            </w:r>
            <w:r w:rsidR="00E80204">
              <w:rPr>
                <w:rFonts w:ascii="Arial" w:hAnsi="Arial" w:cs="Arial"/>
                <w:sz w:val="20"/>
                <w:szCs w:val="20"/>
                <w:lang w:eastAsia="en-US"/>
              </w:rPr>
              <w:t>eryl</w:t>
            </w:r>
          </w:p>
        </w:tc>
      </w:tr>
      <w:tr w:rsidR="00E80204" w:rsidTr="00E802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204" w:rsidRDefault="00E802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204" w:rsidRDefault="00E8020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Bor</w:t>
            </w:r>
          </w:p>
        </w:tc>
      </w:tr>
      <w:tr w:rsidR="00E80204" w:rsidTr="00E802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204" w:rsidRDefault="00E802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204" w:rsidRDefault="006955A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</w:t>
            </w:r>
            <w:r w:rsidR="00E80204">
              <w:rPr>
                <w:rFonts w:ascii="Arial" w:hAnsi="Arial" w:cs="Arial"/>
                <w:sz w:val="20"/>
                <w:szCs w:val="20"/>
                <w:lang w:eastAsia="en-US"/>
              </w:rPr>
              <w:t>ynk</w:t>
            </w:r>
          </w:p>
        </w:tc>
      </w:tr>
      <w:tr w:rsidR="00E80204" w:rsidTr="00E802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204" w:rsidRDefault="00E802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204" w:rsidRDefault="006955A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</w:t>
            </w:r>
            <w:r w:rsidR="00E80204">
              <w:rPr>
                <w:rFonts w:ascii="Arial" w:hAnsi="Arial" w:cs="Arial"/>
                <w:sz w:val="20"/>
                <w:szCs w:val="20"/>
                <w:lang w:eastAsia="en-US"/>
              </w:rPr>
              <w:t>yna</w:t>
            </w:r>
          </w:p>
        </w:tc>
      </w:tr>
      <w:tr w:rsidR="00E80204" w:rsidTr="00E80204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204" w:rsidRDefault="00E802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204" w:rsidRDefault="006955A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</w:t>
            </w:r>
            <w:r w:rsidR="00E80204">
              <w:rPr>
                <w:rFonts w:ascii="Arial" w:hAnsi="Arial" w:cs="Arial"/>
                <w:sz w:val="20"/>
                <w:szCs w:val="20"/>
                <w:lang w:eastAsia="en-US"/>
              </w:rPr>
              <w:t>hrom</w:t>
            </w:r>
            <w:r w:rsidR="00E8020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+6</w:t>
            </w:r>
          </w:p>
        </w:tc>
      </w:tr>
      <w:tr w:rsidR="00E80204" w:rsidTr="00E802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204" w:rsidRDefault="00E802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204" w:rsidRDefault="006955A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</w:t>
            </w:r>
            <w:r w:rsidR="00E80204">
              <w:rPr>
                <w:rFonts w:ascii="Arial" w:hAnsi="Arial" w:cs="Arial"/>
                <w:sz w:val="20"/>
                <w:szCs w:val="20"/>
                <w:lang w:eastAsia="en-US"/>
              </w:rPr>
              <w:t>hrom ogólny</w:t>
            </w:r>
          </w:p>
        </w:tc>
      </w:tr>
      <w:tr w:rsidR="00E80204" w:rsidTr="00E802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204" w:rsidRDefault="00E802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204" w:rsidRDefault="006955A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</w:t>
            </w:r>
            <w:r w:rsidR="00E80204">
              <w:rPr>
                <w:rFonts w:ascii="Arial" w:hAnsi="Arial" w:cs="Arial"/>
                <w:sz w:val="20"/>
                <w:szCs w:val="20"/>
                <w:lang w:eastAsia="en-US"/>
              </w:rPr>
              <w:t>obalt</w:t>
            </w:r>
          </w:p>
        </w:tc>
      </w:tr>
      <w:tr w:rsidR="00E80204" w:rsidTr="00E802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204" w:rsidRDefault="00E802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204" w:rsidRDefault="006955A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</w:t>
            </w:r>
            <w:r w:rsidR="00E80204">
              <w:rPr>
                <w:rFonts w:ascii="Arial" w:hAnsi="Arial" w:cs="Arial"/>
                <w:sz w:val="20"/>
                <w:szCs w:val="20"/>
                <w:lang w:eastAsia="en-US"/>
              </w:rPr>
              <w:t>iedź</w:t>
            </w:r>
          </w:p>
        </w:tc>
      </w:tr>
      <w:tr w:rsidR="00E80204" w:rsidTr="00E802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204" w:rsidRDefault="00E802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204" w:rsidRDefault="006955A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</w:t>
            </w:r>
            <w:r w:rsidR="00E80204">
              <w:rPr>
                <w:rFonts w:ascii="Arial" w:hAnsi="Arial" w:cs="Arial"/>
                <w:sz w:val="20"/>
                <w:szCs w:val="20"/>
                <w:lang w:eastAsia="en-US"/>
              </w:rPr>
              <w:t>olibden</w:t>
            </w:r>
          </w:p>
        </w:tc>
      </w:tr>
      <w:tr w:rsidR="00E80204" w:rsidTr="00E802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204" w:rsidRDefault="00E802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204" w:rsidRDefault="006955A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</w:t>
            </w:r>
            <w:r w:rsidR="00E80204">
              <w:rPr>
                <w:rFonts w:ascii="Arial" w:hAnsi="Arial" w:cs="Arial"/>
                <w:sz w:val="20"/>
                <w:szCs w:val="20"/>
                <w:lang w:eastAsia="en-US"/>
              </w:rPr>
              <w:t>ikiel</w:t>
            </w:r>
          </w:p>
        </w:tc>
      </w:tr>
      <w:tr w:rsidR="00E80204" w:rsidTr="00E802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204" w:rsidRDefault="00E802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204" w:rsidRDefault="006955A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</w:t>
            </w:r>
            <w:r w:rsidR="00E80204">
              <w:rPr>
                <w:rFonts w:ascii="Arial" w:hAnsi="Arial" w:cs="Arial"/>
                <w:sz w:val="20"/>
                <w:szCs w:val="20"/>
                <w:lang w:eastAsia="en-US"/>
              </w:rPr>
              <w:t>łów</w:t>
            </w:r>
          </w:p>
        </w:tc>
      </w:tr>
      <w:tr w:rsidR="00E80204" w:rsidTr="00E802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204" w:rsidRDefault="00E802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204" w:rsidRDefault="006955A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</w:t>
            </w:r>
            <w:r w:rsidR="00E80204">
              <w:rPr>
                <w:rFonts w:ascii="Arial" w:hAnsi="Arial" w:cs="Arial"/>
                <w:sz w:val="20"/>
                <w:szCs w:val="20"/>
                <w:lang w:eastAsia="en-US"/>
              </w:rPr>
              <w:t>elen</w:t>
            </w:r>
          </w:p>
        </w:tc>
      </w:tr>
      <w:tr w:rsidR="00E80204" w:rsidTr="00E802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204" w:rsidRDefault="00E802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204" w:rsidRDefault="006955A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</w:t>
            </w:r>
            <w:r w:rsidR="00E80204">
              <w:rPr>
                <w:rFonts w:ascii="Arial" w:hAnsi="Arial" w:cs="Arial"/>
                <w:sz w:val="20"/>
                <w:szCs w:val="20"/>
                <w:lang w:eastAsia="en-US"/>
              </w:rPr>
              <w:t>rebro</w:t>
            </w:r>
          </w:p>
        </w:tc>
      </w:tr>
      <w:tr w:rsidR="00E80204" w:rsidTr="00E802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204" w:rsidRDefault="00E802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204" w:rsidRDefault="006955A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</w:t>
            </w:r>
            <w:r w:rsidR="00E80204">
              <w:rPr>
                <w:rFonts w:ascii="Arial" w:hAnsi="Arial" w:cs="Arial"/>
                <w:sz w:val="20"/>
                <w:szCs w:val="20"/>
                <w:lang w:eastAsia="en-US"/>
              </w:rPr>
              <w:t>al</w:t>
            </w:r>
          </w:p>
        </w:tc>
      </w:tr>
      <w:tr w:rsidR="00E80204" w:rsidTr="00E802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204" w:rsidRDefault="00E802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204" w:rsidRDefault="006955A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</w:t>
            </w:r>
            <w:r w:rsidR="00E80204">
              <w:rPr>
                <w:rFonts w:ascii="Arial" w:hAnsi="Arial" w:cs="Arial"/>
                <w:sz w:val="20"/>
                <w:szCs w:val="20"/>
                <w:lang w:eastAsia="en-US"/>
              </w:rPr>
              <w:t>ytan</w:t>
            </w:r>
          </w:p>
        </w:tc>
      </w:tr>
      <w:tr w:rsidR="00E80204" w:rsidTr="00E802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204" w:rsidRDefault="00E802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204" w:rsidRDefault="006955A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</w:t>
            </w:r>
            <w:r w:rsidR="00E80204">
              <w:rPr>
                <w:rFonts w:ascii="Arial" w:hAnsi="Arial" w:cs="Arial"/>
                <w:sz w:val="20"/>
                <w:szCs w:val="20"/>
                <w:lang w:eastAsia="en-US"/>
              </w:rPr>
              <w:t>anad</w:t>
            </w:r>
          </w:p>
        </w:tc>
      </w:tr>
      <w:tr w:rsidR="00E80204" w:rsidTr="00E80204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204" w:rsidRDefault="00E802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204" w:rsidRDefault="006955A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</w:t>
            </w:r>
            <w:r w:rsidR="00E80204">
              <w:rPr>
                <w:rFonts w:ascii="Arial" w:hAnsi="Arial" w:cs="Arial"/>
                <w:sz w:val="20"/>
                <w:szCs w:val="20"/>
                <w:lang w:eastAsia="en-US"/>
              </w:rPr>
              <w:t>hlor wolny</w:t>
            </w:r>
          </w:p>
        </w:tc>
      </w:tr>
      <w:tr w:rsidR="00E80204" w:rsidTr="00E80204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204" w:rsidRDefault="00E802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0204" w:rsidRDefault="006955A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</w:t>
            </w:r>
            <w:r w:rsidR="00E80204">
              <w:rPr>
                <w:rFonts w:ascii="Arial" w:hAnsi="Arial" w:cs="Arial"/>
                <w:sz w:val="20"/>
                <w:szCs w:val="20"/>
                <w:lang w:eastAsia="en-US"/>
              </w:rPr>
              <w:t>hlor ogólny</w:t>
            </w:r>
          </w:p>
        </w:tc>
      </w:tr>
      <w:tr w:rsidR="00E80204" w:rsidTr="00E802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204" w:rsidRDefault="00E802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204" w:rsidRDefault="006955A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</w:t>
            </w:r>
            <w:r w:rsidR="00E80204">
              <w:rPr>
                <w:rFonts w:ascii="Arial" w:hAnsi="Arial" w:cs="Arial"/>
                <w:sz w:val="20"/>
                <w:szCs w:val="20"/>
                <w:lang w:eastAsia="en-US"/>
              </w:rPr>
              <w:t>yjanki wolne</w:t>
            </w:r>
          </w:p>
        </w:tc>
      </w:tr>
      <w:tr w:rsidR="00E80204" w:rsidTr="00E802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204" w:rsidRDefault="00E802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0204" w:rsidRDefault="006955A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</w:t>
            </w:r>
            <w:r w:rsidR="00E80204">
              <w:rPr>
                <w:rFonts w:ascii="Arial" w:hAnsi="Arial" w:cs="Arial"/>
                <w:sz w:val="20"/>
                <w:szCs w:val="20"/>
                <w:lang w:eastAsia="en-US"/>
              </w:rPr>
              <w:t>yjanki związane</w:t>
            </w:r>
          </w:p>
        </w:tc>
      </w:tr>
      <w:tr w:rsidR="00E80204" w:rsidTr="00E802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204" w:rsidRDefault="00E802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204" w:rsidRDefault="006955A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</w:t>
            </w:r>
            <w:r w:rsidR="00E80204">
              <w:rPr>
                <w:rFonts w:ascii="Arial" w:hAnsi="Arial" w:cs="Arial"/>
                <w:sz w:val="20"/>
                <w:szCs w:val="20"/>
                <w:lang w:eastAsia="en-US"/>
              </w:rPr>
              <w:t>luorki</w:t>
            </w:r>
          </w:p>
        </w:tc>
      </w:tr>
      <w:tr w:rsidR="00E80204" w:rsidTr="00E802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204" w:rsidRDefault="00E802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204" w:rsidRDefault="006955A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</w:t>
            </w:r>
            <w:r w:rsidR="00E80204">
              <w:rPr>
                <w:rFonts w:ascii="Arial" w:hAnsi="Arial" w:cs="Arial"/>
                <w:sz w:val="20"/>
                <w:szCs w:val="20"/>
                <w:lang w:eastAsia="en-US"/>
              </w:rPr>
              <w:t>odanki</w:t>
            </w:r>
          </w:p>
        </w:tc>
      </w:tr>
      <w:tr w:rsidR="00E80204" w:rsidTr="00E802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204" w:rsidRDefault="00E802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204" w:rsidRDefault="006955A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</w:t>
            </w:r>
            <w:r w:rsidR="00E80204">
              <w:rPr>
                <w:rFonts w:ascii="Arial" w:hAnsi="Arial" w:cs="Arial"/>
                <w:sz w:val="20"/>
                <w:szCs w:val="20"/>
                <w:lang w:eastAsia="en-US"/>
              </w:rPr>
              <w:t>iarczki</w:t>
            </w:r>
          </w:p>
        </w:tc>
      </w:tr>
      <w:tr w:rsidR="00E80204" w:rsidTr="00E802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204" w:rsidRDefault="00E802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0204" w:rsidRDefault="006955A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r w:rsidR="00E80204">
              <w:rPr>
                <w:rFonts w:ascii="Arial" w:hAnsi="Arial" w:cs="Arial"/>
                <w:sz w:val="20"/>
                <w:szCs w:val="20"/>
                <w:lang w:eastAsia="en-US"/>
              </w:rPr>
              <w:t>ldehyd mrówkowy</w:t>
            </w:r>
          </w:p>
        </w:tc>
      </w:tr>
      <w:tr w:rsidR="00E80204" w:rsidTr="00E80204">
        <w:trPr>
          <w:trHeight w:val="2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204" w:rsidRDefault="00E802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204" w:rsidRDefault="006955A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r w:rsidR="00E80204">
              <w:rPr>
                <w:rFonts w:ascii="Arial" w:hAnsi="Arial" w:cs="Arial"/>
                <w:sz w:val="20"/>
                <w:szCs w:val="20"/>
                <w:lang w:eastAsia="en-US"/>
              </w:rPr>
              <w:t>kryloniryl</w:t>
            </w:r>
            <w:proofErr w:type="spellEnd"/>
          </w:p>
        </w:tc>
      </w:tr>
      <w:tr w:rsidR="00E80204" w:rsidTr="00E802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204" w:rsidRDefault="00E802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204" w:rsidRDefault="006955A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</w:t>
            </w:r>
            <w:r w:rsidR="00E80204">
              <w:rPr>
                <w:rFonts w:ascii="Arial" w:hAnsi="Arial" w:cs="Arial"/>
                <w:sz w:val="20"/>
                <w:szCs w:val="20"/>
                <w:lang w:eastAsia="en-US"/>
              </w:rPr>
              <w:t>enole lotne (indeks fenolowy)</w:t>
            </w:r>
          </w:p>
        </w:tc>
      </w:tr>
      <w:tr w:rsidR="00E80204" w:rsidTr="00E80204">
        <w:trPr>
          <w:trHeight w:val="28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204" w:rsidRDefault="00E802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49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0204" w:rsidRDefault="006955A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</w:t>
            </w:r>
            <w:r w:rsidR="00E80204">
              <w:rPr>
                <w:rFonts w:ascii="Arial" w:hAnsi="Arial" w:cs="Arial"/>
                <w:sz w:val="20"/>
                <w:szCs w:val="20"/>
                <w:lang w:eastAsia="en-US"/>
              </w:rPr>
              <w:t>nsektycydy z grupy węglowodorów chlorowanych</w:t>
            </w:r>
          </w:p>
        </w:tc>
      </w:tr>
      <w:tr w:rsidR="00E80204" w:rsidTr="00E80204">
        <w:trPr>
          <w:trHeight w:val="50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204" w:rsidRDefault="00E802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0204" w:rsidRDefault="006955A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</w:t>
            </w:r>
            <w:r w:rsidR="00E80204">
              <w:rPr>
                <w:rFonts w:ascii="Arial" w:hAnsi="Arial" w:cs="Arial"/>
                <w:sz w:val="20"/>
                <w:szCs w:val="20"/>
                <w:lang w:eastAsia="en-US"/>
              </w:rPr>
              <w:t xml:space="preserve">nsektycydy fosforoorganiczne i </w:t>
            </w:r>
            <w:proofErr w:type="spellStart"/>
            <w:r w:rsidR="00E80204">
              <w:rPr>
                <w:rFonts w:ascii="Arial" w:hAnsi="Arial" w:cs="Arial"/>
                <w:sz w:val="20"/>
                <w:szCs w:val="20"/>
                <w:lang w:eastAsia="en-US"/>
              </w:rPr>
              <w:t>karbaminianowe</w:t>
            </w:r>
            <w:proofErr w:type="spellEnd"/>
          </w:p>
        </w:tc>
      </w:tr>
      <w:tr w:rsidR="00E80204" w:rsidTr="00E80204">
        <w:trPr>
          <w:trHeight w:val="46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204" w:rsidRDefault="00E802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204" w:rsidRDefault="006955A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</w:t>
            </w:r>
            <w:r w:rsidR="00E80204">
              <w:rPr>
                <w:rFonts w:ascii="Arial" w:hAnsi="Arial" w:cs="Arial"/>
                <w:sz w:val="20"/>
                <w:szCs w:val="20"/>
                <w:lang w:eastAsia="en-US"/>
              </w:rPr>
              <w:t>aprolaktam</w:t>
            </w:r>
          </w:p>
        </w:tc>
      </w:tr>
      <w:tr w:rsidR="00E80204" w:rsidTr="00E80204">
        <w:trPr>
          <w:trHeight w:val="41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204" w:rsidRDefault="00E802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04" w:rsidRDefault="006955A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</w:t>
            </w:r>
            <w:r w:rsidR="00E80204">
              <w:rPr>
                <w:rFonts w:ascii="Arial" w:hAnsi="Arial" w:cs="Arial"/>
                <w:sz w:val="20"/>
                <w:szCs w:val="20"/>
                <w:lang w:eastAsia="en-US"/>
              </w:rPr>
              <w:t>urfaktanty anionowe (substancje powierzchniowo czynne anionowe)</w:t>
            </w:r>
          </w:p>
        </w:tc>
      </w:tr>
      <w:tr w:rsidR="00E80204" w:rsidTr="00E80204">
        <w:trPr>
          <w:trHeight w:val="4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204" w:rsidRDefault="00E802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04" w:rsidRDefault="006955A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</w:t>
            </w:r>
            <w:r w:rsidR="00E80204">
              <w:rPr>
                <w:rFonts w:ascii="Arial" w:hAnsi="Arial" w:cs="Arial"/>
                <w:sz w:val="20"/>
                <w:szCs w:val="20"/>
                <w:lang w:eastAsia="en-US"/>
              </w:rPr>
              <w:t>urfaktanty niejonowe (substancje powierzchniowo czynne niejonowe)</w:t>
            </w:r>
          </w:p>
        </w:tc>
      </w:tr>
      <w:tr w:rsidR="00E80204" w:rsidTr="00E80204">
        <w:trPr>
          <w:trHeight w:val="3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0204" w:rsidRDefault="00E802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0204" w:rsidRDefault="006955A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</w:t>
            </w:r>
            <w:r w:rsidR="00E80204">
              <w:rPr>
                <w:rFonts w:ascii="Arial" w:hAnsi="Arial" w:cs="Arial"/>
                <w:sz w:val="20"/>
                <w:szCs w:val="20"/>
                <w:lang w:eastAsia="en-US"/>
              </w:rPr>
              <w:t>uma surfaktantów anionowych i niejonowych</w:t>
            </w:r>
          </w:p>
        </w:tc>
      </w:tr>
      <w:tr w:rsidR="00E80204" w:rsidTr="00E80204">
        <w:trPr>
          <w:trHeight w:val="46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204" w:rsidRDefault="00E802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04" w:rsidRDefault="006955A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</w:t>
            </w:r>
            <w:r w:rsidR="00E80204">
              <w:rPr>
                <w:rFonts w:ascii="Arial" w:hAnsi="Arial" w:cs="Arial"/>
                <w:sz w:val="20"/>
                <w:szCs w:val="20"/>
                <w:lang w:eastAsia="en-US"/>
              </w:rPr>
              <w:t>ubstancje ekstrahujące się eterem naftowym</w:t>
            </w:r>
          </w:p>
        </w:tc>
      </w:tr>
      <w:tr w:rsidR="00E80204" w:rsidTr="00E802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204" w:rsidRDefault="00E802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04" w:rsidRDefault="006955A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</w:t>
            </w:r>
            <w:r w:rsidR="00E80204">
              <w:rPr>
                <w:rFonts w:ascii="Arial" w:hAnsi="Arial" w:cs="Arial"/>
                <w:sz w:val="20"/>
                <w:szCs w:val="20"/>
                <w:lang w:eastAsia="en-US"/>
              </w:rPr>
              <w:t>ęglowodory ropopochodne</w:t>
            </w:r>
          </w:p>
        </w:tc>
      </w:tr>
      <w:tr w:rsidR="00E80204" w:rsidTr="00E80204">
        <w:trPr>
          <w:trHeight w:val="39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204" w:rsidRDefault="00E802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04" w:rsidRDefault="006955A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</w:t>
            </w:r>
            <w:r w:rsidR="00E80204">
              <w:rPr>
                <w:rFonts w:ascii="Arial" w:hAnsi="Arial" w:cs="Arial"/>
                <w:sz w:val="20"/>
                <w:szCs w:val="20"/>
                <w:lang w:eastAsia="en-US"/>
              </w:rPr>
              <w:t>otne węglowodory aromatyczne - BTX (benzen, toluen, ksylen)</w:t>
            </w:r>
          </w:p>
        </w:tc>
      </w:tr>
      <w:tr w:rsidR="00E80204" w:rsidTr="00E80204">
        <w:trPr>
          <w:trHeight w:val="4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204" w:rsidRDefault="00E802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04" w:rsidRDefault="006955A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r w:rsidR="00E80204">
              <w:rPr>
                <w:rFonts w:ascii="Arial" w:hAnsi="Arial" w:cs="Arial"/>
                <w:sz w:val="20"/>
                <w:szCs w:val="20"/>
                <w:lang w:eastAsia="en-US"/>
              </w:rPr>
              <w:t>dsorbowalne</w:t>
            </w:r>
            <w:proofErr w:type="spellEnd"/>
            <w:r w:rsidR="00E8020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związki </w:t>
            </w:r>
            <w:proofErr w:type="spellStart"/>
            <w:r w:rsidR="00E80204">
              <w:rPr>
                <w:rFonts w:ascii="Arial" w:hAnsi="Arial" w:cs="Arial"/>
                <w:sz w:val="20"/>
                <w:szCs w:val="20"/>
                <w:lang w:eastAsia="en-US"/>
              </w:rPr>
              <w:t>chloroorganiczne</w:t>
            </w:r>
            <w:proofErr w:type="spellEnd"/>
            <w:r w:rsidR="00E8020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- AOX</w:t>
            </w:r>
          </w:p>
        </w:tc>
      </w:tr>
    </w:tbl>
    <w:p w:rsidR="00A85B0D" w:rsidRPr="00A85B0D" w:rsidRDefault="00A85B0D" w:rsidP="00A85B0D">
      <w:pPr>
        <w:pStyle w:val="Akapitzlist"/>
        <w:tabs>
          <w:tab w:val="left" w:pos="4536"/>
          <w:tab w:val="left" w:pos="9072"/>
        </w:tabs>
        <w:spacing w:line="360" w:lineRule="auto"/>
        <w:ind w:left="426"/>
        <w:jc w:val="both"/>
      </w:pPr>
    </w:p>
    <w:p w:rsidR="00E80204" w:rsidRDefault="00E80204" w:rsidP="00E80204">
      <w:pPr>
        <w:pStyle w:val="Akapitzlist"/>
        <w:numPr>
          <w:ilvl w:val="0"/>
          <w:numId w:val="1"/>
        </w:numPr>
        <w:tabs>
          <w:tab w:val="clear" w:pos="720"/>
          <w:tab w:val="num" w:pos="426"/>
          <w:tab w:val="left" w:pos="4536"/>
          <w:tab w:val="left" w:pos="9072"/>
        </w:tabs>
        <w:spacing w:line="360" w:lineRule="auto"/>
        <w:ind w:left="426" w:hanging="426"/>
        <w:jc w:val="both"/>
      </w:pPr>
      <w:r>
        <w:rPr>
          <w:bCs/>
          <w:color w:val="000000"/>
          <w:sz w:val="22"/>
          <w:szCs w:val="22"/>
        </w:rPr>
        <w:t xml:space="preserve">Sporządzenie sprawozdania z </w:t>
      </w:r>
      <w:r w:rsidR="00882E1E">
        <w:rPr>
          <w:bCs/>
          <w:color w:val="000000"/>
          <w:sz w:val="22"/>
          <w:szCs w:val="22"/>
        </w:rPr>
        <w:t xml:space="preserve">wykonanych </w:t>
      </w:r>
      <w:r>
        <w:rPr>
          <w:bCs/>
          <w:color w:val="000000"/>
          <w:sz w:val="22"/>
          <w:szCs w:val="22"/>
        </w:rPr>
        <w:t>prac.</w:t>
      </w:r>
      <w:r>
        <w:t xml:space="preserve"> </w:t>
      </w:r>
    </w:p>
    <w:p w:rsidR="00E80204" w:rsidRDefault="00E80204" w:rsidP="00E80204">
      <w:pPr>
        <w:tabs>
          <w:tab w:val="left" w:pos="4536"/>
          <w:tab w:val="left" w:pos="9072"/>
        </w:tabs>
        <w:spacing w:line="360" w:lineRule="auto"/>
        <w:jc w:val="both"/>
      </w:pPr>
    </w:p>
    <w:p w:rsidR="00E80204" w:rsidRDefault="00E80204"/>
    <w:sectPr w:rsidR="00E802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511" w:rsidRDefault="00A65511" w:rsidP="00E80204">
      <w:r>
        <w:separator/>
      </w:r>
    </w:p>
  </w:endnote>
  <w:endnote w:type="continuationSeparator" w:id="0">
    <w:p w:rsidR="00A65511" w:rsidRDefault="00A65511" w:rsidP="00E8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511" w:rsidRDefault="00A65511" w:rsidP="00E80204">
      <w:r>
        <w:separator/>
      </w:r>
    </w:p>
  </w:footnote>
  <w:footnote w:type="continuationSeparator" w:id="0">
    <w:p w:rsidR="00A65511" w:rsidRDefault="00A65511" w:rsidP="00E80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204" w:rsidRPr="00064FD1" w:rsidRDefault="00AF1ED2" w:rsidP="00064FD1">
    <w:pPr>
      <w:pStyle w:val="Nagwek"/>
      <w:jc w:val="right"/>
      <w:rPr>
        <w:b/>
        <w:i/>
      </w:rPr>
    </w:pPr>
    <w:r>
      <w:rPr>
        <w:b/>
        <w:i/>
      </w:rPr>
      <w:t>Zakres</w:t>
    </w:r>
    <w:r w:rsidR="00344F2F">
      <w:rPr>
        <w:b/>
        <w:i/>
      </w:rPr>
      <w:t xml:space="preserve"> przedmiotu zamówienia EEP</w:t>
    </w:r>
    <w:r w:rsidR="00E80204" w:rsidRPr="00064FD1">
      <w:rPr>
        <w:b/>
        <w:i/>
      </w:rPr>
      <w:t>.</w:t>
    </w:r>
  </w:p>
  <w:p w:rsidR="00E80204" w:rsidRDefault="00E802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24C8"/>
    <w:multiLevelType w:val="hybridMultilevel"/>
    <w:tmpl w:val="0966F25A"/>
    <w:lvl w:ilvl="0" w:tplc="2B92D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6976B0"/>
    <w:multiLevelType w:val="hybridMultilevel"/>
    <w:tmpl w:val="213EB86A"/>
    <w:lvl w:ilvl="0" w:tplc="2A964496">
      <w:start w:val="1"/>
      <w:numFmt w:val="lowerLetter"/>
      <w:lvlText w:val="%1)"/>
      <w:lvlJc w:val="left"/>
      <w:pPr>
        <w:ind w:left="56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86" w:hanging="360"/>
      </w:pPr>
    </w:lvl>
    <w:lvl w:ilvl="2" w:tplc="0415001B">
      <w:start w:val="1"/>
      <w:numFmt w:val="lowerRoman"/>
      <w:lvlText w:val="%3."/>
      <w:lvlJc w:val="right"/>
      <w:pPr>
        <w:ind w:left="2006" w:hanging="180"/>
      </w:pPr>
    </w:lvl>
    <w:lvl w:ilvl="3" w:tplc="0415000F">
      <w:start w:val="1"/>
      <w:numFmt w:val="decimal"/>
      <w:lvlText w:val="%4."/>
      <w:lvlJc w:val="left"/>
      <w:pPr>
        <w:ind w:left="2726" w:hanging="360"/>
      </w:pPr>
    </w:lvl>
    <w:lvl w:ilvl="4" w:tplc="04150019">
      <w:start w:val="1"/>
      <w:numFmt w:val="lowerLetter"/>
      <w:lvlText w:val="%5."/>
      <w:lvlJc w:val="left"/>
      <w:pPr>
        <w:ind w:left="3446" w:hanging="360"/>
      </w:pPr>
    </w:lvl>
    <w:lvl w:ilvl="5" w:tplc="0415001B">
      <w:start w:val="1"/>
      <w:numFmt w:val="lowerRoman"/>
      <w:lvlText w:val="%6."/>
      <w:lvlJc w:val="right"/>
      <w:pPr>
        <w:ind w:left="4166" w:hanging="180"/>
      </w:pPr>
    </w:lvl>
    <w:lvl w:ilvl="6" w:tplc="0415000F">
      <w:start w:val="1"/>
      <w:numFmt w:val="decimal"/>
      <w:lvlText w:val="%7."/>
      <w:lvlJc w:val="left"/>
      <w:pPr>
        <w:ind w:left="4886" w:hanging="360"/>
      </w:pPr>
    </w:lvl>
    <w:lvl w:ilvl="7" w:tplc="04150019">
      <w:start w:val="1"/>
      <w:numFmt w:val="lowerLetter"/>
      <w:lvlText w:val="%8."/>
      <w:lvlJc w:val="left"/>
      <w:pPr>
        <w:ind w:left="5606" w:hanging="360"/>
      </w:pPr>
    </w:lvl>
    <w:lvl w:ilvl="8" w:tplc="0415001B">
      <w:start w:val="1"/>
      <w:numFmt w:val="lowerRoman"/>
      <w:lvlText w:val="%9."/>
      <w:lvlJc w:val="right"/>
      <w:pPr>
        <w:ind w:left="6326" w:hanging="180"/>
      </w:pPr>
    </w:lvl>
  </w:abstractNum>
  <w:abstractNum w:abstractNumId="2" w15:restartNumberingAfterBreak="0">
    <w:nsid w:val="23C747D0"/>
    <w:multiLevelType w:val="hybridMultilevel"/>
    <w:tmpl w:val="213EB86A"/>
    <w:lvl w:ilvl="0" w:tplc="2A964496">
      <w:start w:val="1"/>
      <w:numFmt w:val="lowerLetter"/>
      <w:lvlText w:val="%1)"/>
      <w:lvlJc w:val="left"/>
      <w:pPr>
        <w:ind w:left="56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86" w:hanging="360"/>
      </w:pPr>
    </w:lvl>
    <w:lvl w:ilvl="2" w:tplc="0415001B">
      <w:start w:val="1"/>
      <w:numFmt w:val="lowerRoman"/>
      <w:lvlText w:val="%3."/>
      <w:lvlJc w:val="right"/>
      <w:pPr>
        <w:ind w:left="2006" w:hanging="180"/>
      </w:pPr>
    </w:lvl>
    <w:lvl w:ilvl="3" w:tplc="0415000F">
      <w:start w:val="1"/>
      <w:numFmt w:val="decimal"/>
      <w:lvlText w:val="%4."/>
      <w:lvlJc w:val="left"/>
      <w:pPr>
        <w:ind w:left="2726" w:hanging="360"/>
      </w:pPr>
    </w:lvl>
    <w:lvl w:ilvl="4" w:tplc="04150019">
      <w:start w:val="1"/>
      <w:numFmt w:val="lowerLetter"/>
      <w:lvlText w:val="%5."/>
      <w:lvlJc w:val="left"/>
      <w:pPr>
        <w:ind w:left="3446" w:hanging="360"/>
      </w:pPr>
    </w:lvl>
    <w:lvl w:ilvl="5" w:tplc="0415001B">
      <w:start w:val="1"/>
      <w:numFmt w:val="lowerRoman"/>
      <w:lvlText w:val="%6."/>
      <w:lvlJc w:val="right"/>
      <w:pPr>
        <w:ind w:left="4166" w:hanging="180"/>
      </w:pPr>
    </w:lvl>
    <w:lvl w:ilvl="6" w:tplc="0415000F">
      <w:start w:val="1"/>
      <w:numFmt w:val="decimal"/>
      <w:lvlText w:val="%7."/>
      <w:lvlJc w:val="left"/>
      <w:pPr>
        <w:ind w:left="4886" w:hanging="360"/>
      </w:pPr>
    </w:lvl>
    <w:lvl w:ilvl="7" w:tplc="04150019">
      <w:start w:val="1"/>
      <w:numFmt w:val="lowerLetter"/>
      <w:lvlText w:val="%8."/>
      <w:lvlJc w:val="left"/>
      <w:pPr>
        <w:ind w:left="5606" w:hanging="360"/>
      </w:pPr>
    </w:lvl>
    <w:lvl w:ilvl="8" w:tplc="0415001B">
      <w:start w:val="1"/>
      <w:numFmt w:val="lowerRoman"/>
      <w:lvlText w:val="%9."/>
      <w:lvlJc w:val="right"/>
      <w:pPr>
        <w:ind w:left="6326" w:hanging="180"/>
      </w:pPr>
    </w:lvl>
  </w:abstractNum>
  <w:abstractNum w:abstractNumId="3" w15:restartNumberingAfterBreak="0">
    <w:nsid w:val="24214C8B"/>
    <w:multiLevelType w:val="hybridMultilevel"/>
    <w:tmpl w:val="9F3AE2E2"/>
    <w:lvl w:ilvl="0" w:tplc="601805B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6BE67DF"/>
    <w:multiLevelType w:val="hybridMultilevel"/>
    <w:tmpl w:val="3112DF4E"/>
    <w:lvl w:ilvl="0" w:tplc="318AFE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347898"/>
    <w:multiLevelType w:val="hybridMultilevel"/>
    <w:tmpl w:val="EFAC221A"/>
    <w:lvl w:ilvl="0" w:tplc="92AEC60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F14755"/>
    <w:multiLevelType w:val="hybridMultilevel"/>
    <w:tmpl w:val="B47A4860"/>
    <w:lvl w:ilvl="0" w:tplc="756C3C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68698F"/>
    <w:multiLevelType w:val="hybridMultilevel"/>
    <w:tmpl w:val="A2342896"/>
    <w:lvl w:ilvl="0" w:tplc="756C3C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6E5BE8"/>
    <w:multiLevelType w:val="hybridMultilevel"/>
    <w:tmpl w:val="7DA8F230"/>
    <w:lvl w:ilvl="0" w:tplc="CBDC59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D2156"/>
    <w:multiLevelType w:val="hybridMultilevel"/>
    <w:tmpl w:val="94B68A1C"/>
    <w:lvl w:ilvl="0" w:tplc="F11085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04"/>
    <w:rsid w:val="00064FD1"/>
    <w:rsid w:val="00344F2F"/>
    <w:rsid w:val="003575D2"/>
    <w:rsid w:val="003739D0"/>
    <w:rsid w:val="003E06B8"/>
    <w:rsid w:val="00673343"/>
    <w:rsid w:val="00676C3B"/>
    <w:rsid w:val="006955AB"/>
    <w:rsid w:val="0070791C"/>
    <w:rsid w:val="00791E20"/>
    <w:rsid w:val="007A3028"/>
    <w:rsid w:val="00882E1E"/>
    <w:rsid w:val="00923829"/>
    <w:rsid w:val="0096283A"/>
    <w:rsid w:val="00A65511"/>
    <w:rsid w:val="00A85B0D"/>
    <w:rsid w:val="00AF1ED2"/>
    <w:rsid w:val="00B311EE"/>
    <w:rsid w:val="00C4155B"/>
    <w:rsid w:val="00D11473"/>
    <w:rsid w:val="00DA4010"/>
    <w:rsid w:val="00E03AB2"/>
    <w:rsid w:val="00E8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52391-03DB-452B-ABFC-66C22150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020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EPStandardowyZnak">
    <w:name w:val="EP Standardowy Znak"/>
    <w:link w:val="EPStandardowy"/>
    <w:locked/>
    <w:rsid w:val="00E802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EPStandardowy">
    <w:name w:val="EP Standardowy"/>
    <w:basedOn w:val="Normalny"/>
    <w:link w:val="EPStandardowyZnak"/>
    <w:rsid w:val="00E80204"/>
    <w:pPr>
      <w:spacing w:before="120" w:after="120"/>
      <w:ind w:left="1418"/>
      <w:jc w:val="both"/>
    </w:pPr>
    <w:rPr>
      <w:szCs w:val="20"/>
    </w:rPr>
  </w:style>
  <w:style w:type="table" w:styleId="Tabela-Siatka">
    <w:name w:val="Table Grid"/>
    <w:basedOn w:val="Standardowy"/>
    <w:uiPriority w:val="39"/>
    <w:rsid w:val="00E80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802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02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2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2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2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Jankowski Tomasz</dc:creator>
  <cp:keywords/>
  <dc:description/>
  <cp:lastModifiedBy>Jankowski Tomasz</cp:lastModifiedBy>
  <cp:revision>3</cp:revision>
  <dcterms:created xsi:type="dcterms:W3CDTF">2018-06-14T09:34:00Z</dcterms:created>
  <dcterms:modified xsi:type="dcterms:W3CDTF">2018-06-14T11:09:00Z</dcterms:modified>
</cp:coreProperties>
</file>